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E8452C"/>
          <w:sz w:val="18"/>
          <w:szCs w:val="18"/>
        </w:rPr>
        <w:t xml:space="preserve">1936 AI</w:t>
      </w:r>
    </w:p>
    <w:p>
      <w:pPr>
        <w:pBdr>
          <w:bottom w:val="single" w:color="E8452C" w:sz="18" w:space="8"/>
        </w:pBdr>
        <w:spacing w:after="160"/>
      </w:pPr>
      <w:r>
        <w:rPr>
          <w:rFonts w:ascii="Arial" w:cs="Arial" w:eastAsia="Arial" w:hAnsi="Arial"/>
          <w:b/>
          <w:bCs/>
          <w:color w:val="141414"/>
          <w:sz w:val="44"/>
          <w:szCs w:val="44"/>
        </w:rPr>
        <w:t xml:space="preserve">Hybrid attendance and leave policy</w:t>
      </w:r>
    </w:p>
    <w:p>
      <w:pPr>
        <w:spacing w:after="100" w:before="0" w:line="300"/>
      </w:pPr>
      <w:r>
        <w:rPr>
          <w:rFonts w:ascii="Arial" w:cs="Arial" w:eastAsia="Arial" w:hAnsi="Arial"/>
          <w:color w:val="141414"/>
          <w:sz w:val="22"/>
          <w:szCs w:val="22"/>
        </w:rPr>
        <w:t xml:space="preserve">A sample policy for a team that works partly from the office and partly from home. Copy it, fill the highlighted blanks and review it with the team after three months.</w:t>
      </w:r>
    </w:p>
    <w:p>
      <w:pPr>
        <w:spacing w:after="40" w:before="0" w:line="300"/>
      </w:pPr>
      <w:r>
        <w:rPr>
          <w:rFonts w:ascii="Arial" w:cs="Arial" w:eastAsia="Arial" w:hAnsi="Arial"/>
          <w:color w:val="5C5B57"/>
          <w:sz w:val="18"/>
          <w:szCs w:val="18"/>
        </w:rPr>
        <w:t xml:space="preserve">From the 1936 AI blog: 1936ai.com/blog/hybrid-attendance-policy</w:t>
      </w:r>
    </w:p>
    <w:p>
      <w:pPr>
        <w:spacing w:after="280" w:before="0" w:line="300"/>
      </w:pPr>
      <w:r>
        <w:rPr>
          <w:rFonts w:ascii="Arial" w:cs="Arial" w:eastAsia="Arial" w:hAnsi="Arial"/>
          <w:color w:val="5C5B57"/>
          <w:sz w:val="18"/>
          <w:szCs w:val="18"/>
        </w:rPr>
        <w:t xml:space="preserve">Last checked 20 October 2026</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Track two things only: whether someone is working today, and where. In India, employers still need accurate attendance and wage records for every employee, office or remote, and these can be kept electronically. Your state's Shops and Establishments Act, which still applies alongside the new labour codes, sets the details.</w:t>
      </w:r>
      <w:r>
        <w:rPr>
          <w:rFonts w:ascii="Arial" w:cs="Arial" w:eastAsia="Arial" w:hAnsi="Arial"/>
          <w:i/>
          <w:iCs/>
          <w:color w:val="5C5B57"/>
          <w:sz w:val="18"/>
          <w:szCs w:val="18"/>
        </w:rPr>
        <w:t xml:space="preserve"> Delete this note before use.</w:t>
      </w:r>
    </w:p>
    <w:p>
      <w:pPr>
        <w:spacing w:after="80" w:before="0" w:line="300"/>
      </w:pPr>
      <w:r>
        <w:rPr>
          <w:rFonts w:ascii="Arial" w:cs="Arial" w:eastAsia="Arial" w:hAnsi="Arial"/>
          <w:b/>
          <w:bCs/>
          <w:color w:val="141414"/>
          <w:sz w:val="26"/>
          <w:szCs w:val="26"/>
        </w:rPr>
        <w:t xml:space="preserve">[Company name] Hybrid Attendance Policy</w:t>
      </w:r>
    </w:p>
    <w:p>
      <w:pPr>
        <w:spacing w:after="200" w:before="0" w:line="300"/>
      </w:pPr>
      <w:r>
        <w:rPr>
          <w:rFonts w:ascii="Arial" w:cs="Arial" w:eastAsia="Arial" w:hAnsi="Arial"/>
          <w:color w:val="141414"/>
          <w:sz w:val="21"/>
          <w:szCs w:val="21"/>
        </w:rPr>
        <w:t xml:space="preserve">Effective from </w:t>
      </w:r>
      <w:r>
        <w:rPr>
          <w:rFonts w:ascii="Arial" w:cs="Arial" w:eastAsia="Arial" w:hAnsi="Arial"/>
          <w:color w:val="141414"/>
          <w:sz w:val="21"/>
          <w:szCs w:val="21"/>
          <w:highlight w:val="yellow"/>
          <w:highlightCs w:val="yellow"/>
        </w:rPr>
        <w:t xml:space="preserve">[Date]</w:t>
      </w:r>
      <w:r>
        <w:rPr>
          <w:rFonts w:ascii="Arial" w:cs="Arial" w:eastAsia="Arial" w:hAnsi="Arial"/>
          <w:color w:val="141414"/>
          <w:sz w:val="21"/>
          <w:szCs w:val="21"/>
        </w:rPr>
        <w:t xml:space="preserve">.</w:t>
      </w:r>
    </w:p>
    <w:p>
      <w:pPr>
        <w:pStyle w:val="Heading2"/>
        <w:keepNext/>
        <w:spacing w:after="120" w:before="300"/>
      </w:pPr>
      <w:r>
        <w:rPr>
          <w:rFonts w:ascii="Arial" w:cs="Arial" w:eastAsia="Arial" w:hAnsi="Arial"/>
          <w:b/>
          <w:bCs/>
          <w:color w:val="E8452C"/>
          <w:sz w:val="26"/>
          <w:szCs w:val="26"/>
        </w:rPr>
        <w:t xml:space="preserve">1  </w:t>
      </w:r>
      <w:r>
        <w:rPr>
          <w:rFonts w:ascii="Arial" w:cs="Arial" w:eastAsia="Arial" w:hAnsi="Arial"/>
          <w:b/>
          <w:bCs/>
          <w:color w:val="141414"/>
          <w:sz w:val="26"/>
          <w:szCs w:val="26"/>
        </w:rPr>
        <w:t xml:space="preserve">Office days</w:t>
      </w:r>
    </w:p>
    <w:p>
      <w:pPr>
        <w:spacing w:after="140" w:before="0" w:line="300"/>
      </w:pPr>
      <w:r>
        <w:rPr>
          <w:rFonts w:ascii="Arial" w:cs="Arial" w:eastAsia="Arial" w:hAnsi="Arial"/>
          <w:color w:val="141414"/>
          <w:sz w:val="21"/>
          <w:szCs w:val="21"/>
        </w:rPr>
        <w:t xml:space="preserve">Everyone works from the office on </w:t>
      </w:r>
      <w:r>
        <w:rPr>
          <w:rFonts w:ascii="Arial" w:cs="Arial" w:eastAsia="Arial" w:hAnsi="Arial"/>
          <w:color w:val="141414"/>
          <w:sz w:val="21"/>
          <w:szCs w:val="21"/>
          <w:highlight w:val="yellow"/>
          <w:highlightCs w:val="yellow"/>
        </w:rPr>
        <w:t xml:space="preserve">[Tuesday and Thursday]</w:t>
      </w:r>
      <w:r>
        <w:rPr>
          <w:rFonts w:ascii="Arial" w:cs="Arial" w:eastAsia="Arial" w:hAnsi="Arial"/>
          <w:color w:val="141414"/>
          <w:sz w:val="21"/>
          <w:szCs w:val="21"/>
        </w:rPr>
        <w:t xml:space="preserve">. Other days are flexible.</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Pick fixed days for everyone, so people are actually together. Avoid "any three days a week": the office ends up half empty every day.</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2  </w:t>
      </w:r>
      <w:r>
        <w:rPr>
          <w:rFonts w:ascii="Arial" w:cs="Arial" w:eastAsia="Arial" w:hAnsi="Arial"/>
          <w:b/>
          <w:bCs/>
          <w:color w:val="141414"/>
          <w:sz w:val="26"/>
          <w:szCs w:val="26"/>
        </w:rPr>
        <w:t xml:space="preserve">Core hours</w:t>
      </w:r>
    </w:p>
    <w:p>
      <w:pPr>
        <w:spacing w:after="140" w:before="0" w:line="300"/>
      </w:pPr>
      <w:r>
        <w:rPr>
          <w:rFonts w:ascii="Arial" w:cs="Arial" w:eastAsia="Arial" w:hAnsi="Arial"/>
          <w:color w:val="141414"/>
          <w:sz w:val="21"/>
          <w:szCs w:val="21"/>
        </w:rPr>
        <w:t xml:space="preserve">On working days, everyone is reachable between </w:t>
      </w:r>
      <w:r>
        <w:rPr>
          <w:rFonts w:ascii="Arial" w:cs="Arial" w:eastAsia="Arial" w:hAnsi="Arial"/>
          <w:color w:val="141414"/>
          <w:sz w:val="21"/>
          <w:szCs w:val="21"/>
          <w:highlight w:val="yellow"/>
          <w:highlightCs w:val="yellow"/>
        </w:rPr>
        <w:t xml:space="preserve">[11 am and 4 pm]</w:t>
      </w:r>
      <w:r>
        <w:rPr>
          <w:rFonts w:ascii="Arial" w:cs="Arial" w:eastAsia="Arial" w:hAnsi="Arial"/>
          <w:color w:val="141414"/>
          <w:sz w:val="21"/>
          <w:szCs w:val="21"/>
        </w:rPr>
        <w:t xml:space="preserve">. Arrange the rest of your day as suits your work. We don't expect replies late at night because you work from home.</w:t>
      </w:r>
    </w:p>
    <w:p>
      <w:pPr>
        <w:pStyle w:val="Heading2"/>
        <w:keepNext/>
        <w:spacing w:after="120" w:before="300"/>
      </w:pPr>
      <w:r>
        <w:rPr>
          <w:rFonts w:ascii="Arial" w:cs="Arial" w:eastAsia="Arial" w:hAnsi="Arial"/>
          <w:b/>
          <w:bCs/>
          <w:color w:val="E8452C"/>
          <w:sz w:val="26"/>
          <w:szCs w:val="26"/>
        </w:rPr>
        <w:t xml:space="preserve">3  </w:t>
      </w:r>
      <w:r>
        <w:rPr>
          <w:rFonts w:ascii="Arial" w:cs="Arial" w:eastAsia="Arial" w:hAnsi="Arial"/>
          <w:b/>
          <w:bCs/>
          <w:color w:val="141414"/>
          <w:sz w:val="26"/>
          <w:szCs w:val="26"/>
        </w:rPr>
        <w:t xml:space="preserve">Checking in</w:t>
      </w:r>
    </w:p>
    <w:p>
      <w:pPr>
        <w:spacing w:after="140" w:before="0" w:line="300"/>
      </w:pPr>
      <w:r>
        <w:rPr>
          <w:rFonts w:ascii="Arial" w:cs="Arial" w:eastAsia="Arial" w:hAnsi="Arial"/>
          <w:color w:val="141414"/>
          <w:sz w:val="21"/>
          <w:szCs w:val="21"/>
        </w:rPr>
        <w:t xml:space="preserve">Check in once a day from </w:t>
      </w:r>
      <w:r>
        <w:rPr>
          <w:rFonts w:ascii="Arial" w:cs="Arial" w:eastAsia="Arial" w:hAnsi="Arial"/>
          <w:color w:val="141414"/>
          <w:sz w:val="21"/>
          <w:szCs w:val="21"/>
          <w:highlight w:val="yellow"/>
          <w:highlightCs w:val="yellow"/>
        </w:rPr>
        <w:t xml:space="preserve">[the app]</w:t>
      </w:r>
      <w:r>
        <w:rPr>
          <w:rFonts w:ascii="Arial" w:cs="Arial" w:eastAsia="Arial" w:hAnsi="Arial"/>
          <w:color w:val="141414"/>
          <w:sz w:val="21"/>
          <w:szCs w:val="21"/>
        </w:rPr>
        <w:t xml:space="preserve">, marking office or remote. It takes five seconds. If you haven't checked in by </w:t>
      </w:r>
      <w:r>
        <w:rPr>
          <w:rFonts w:ascii="Arial" w:cs="Arial" w:eastAsia="Arial" w:hAnsi="Arial"/>
          <w:color w:val="141414"/>
          <w:sz w:val="21"/>
          <w:szCs w:val="21"/>
          <w:highlight w:val="yellow"/>
          <w:highlightCs w:val="yellow"/>
        </w:rPr>
        <w:t xml:space="preserve">[time]</w:t>
      </w:r>
      <w:r>
        <w:rPr>
          <w:rFonts w:ascii="Arial" w:cs="Arial" w:eastAsia="Arial" w:hAnsi="Arial"/>
          <w:color w:val="141414"/>
          <w:sz w:val="21"/>
          <w:szCs w:val="21"/>
        </w:rPr>
        <w:t xml:space="preserve">, you'll get a gentle reminder.</w:t>
      </w:r>
    </w:p>
    <w:p>
      <w:pPr>
        <w:pStyle w:val="Heading2"/>
        <w:keepNext/>
        <w:spacing w:after="120" w:before="300"/>
      </w:pPr>
      <w:r>
        <w:rPr>
          <w:rFonts w:ascii="Arial" w:cs="Arial" w:eastAsia="Arial" w:hAnsi="Arial"/>
          <w:b/>
          <w:bCs/>
          <w:color w:val="E8452C"/>
          <w:sz w:val="26"/>
          <w:szCs w:val="26"/>
        </w:rPr>
        <w:t xml:space="preserve">4  </w:t>
      </w:r>
      <w:r>
        <w:rPr>
          <w:rFonts w:ascii="Arial" w:cs="Arial" w:eastAsia="Arial" w:hAnsi="Arial"/>
          <w:b/>
          <w:bCs/>
          <w:color w:val="141414"/>
          <w:sz w:val="26"/>
          <w:szCs w:val="26"/>
        </w:rPr>
        <w:t xml:space="preserve">Remote days and leave</w:t>
      </w:r>
    </w:p>
    <w:p>
      <w:pPr>
        <w:pStyle w:val="ListParagraph"/>
        <w:numPr>
          <w:ilvl w:val="0"/>
          <w:numId w:val="2"/>
        </w:numPr>
        <w:spacing w:after="80" w:line="290"/>
      </w:pPr>
      <w:r>
        <w:rPr>
          <w:rFonts w:ascii="Arial" w:cs="Arial" w:eastAsia="Arial" w:hAnsi="Arial"/>
          <w:color w:val="141414"/>
          <w:sz w:val="21"/>
          <w:szCs w:val="21"/>
        </w:rPr>
        <w:t xml:space="preserve">A remote day is a working day. No leave is used.</w:t>
      </w:r>
    </w:p>
    <w:p>
      <w:pPr>
        <w:pStyle w:val="ListParagraph"/>
        <w:numPr>
          <w:ilvl w:val="0"/>
          <w:numId w:val="2"/>
        </w:numPr>
        <w:spacing w:after="80" w:line="290"/>
      </w:pPr>
      <w:r>
        <w:rPr>
          <w:rFonts w:ascii="Arial" w:cs="Arial" w:eastAsia="Arial" w:hAnsi="Arial"/>
          <w:color w:val="141414"/>
          <w:sz w:val="21"/>
          <w:szCs w:val="21"/>
        </w:rPr>
        <w:t xml:space="preserve">If you're unwell or away on a remote day, apply for leave as you would on an office day: sick leave if unwell, casual or earned leave if away.</w:t>
      </w:r>
    </w:p>
    <w:p>
      <w:pPr>
        <w:pStyle w:val="ListParagraph"/>
        <w:numPr>
          <w:ilvl w:val="0"/>
          <w:numId w:val="2"/>
        </w:numPr>
        <w:spacing w:after="80" w:line="290"/>
      </w:pPr>
      <w:r>
        <w:rPr>
          <w:rFonts w:ascii="Arial" w:cs="Arial" w:eastAsia="Arial" w:hAnsi="Arial"/>
          <w:color w:val="141414"/>
          <w:sz w:val="21"/>
          <w:szCs w:val="21"/>
        </w:rPr>
        <w:t xml:space="preserve">A remote half day off is half a day of leave.</w:t>
      </w:r>
    </w:p>
    <w:p>
      <w:pPr>
        <w:pStyle w:val="ListParagraph"/>
        <w:numPr>
          <w:ilvl w:val="0"/>
          <w:numId w:val="2"/>
        </w:numPr>
        <w:spacing w:after="80" w:line="290"/>
      </w:pPr>
      <w:r>
        <w:rPr>
          <w:rFonts w:ascii="Arial" w:cs="Arial" w:eastAsia="Arial" w:hAnsi="Arial"/>
          <w:color w:val="141414"/>
          <w:sz w:val="21"/>
          <w:szCs w:val="21"/>
        </w:rPr>
        <w:t xml:space="preserve">Office and remote days are kept in the same record, with the same leave types and balances.</w:t>
      </w:r>
    </w:p>
    <w:p>
      <w:pPr>
        <w:pStyle w:val="Heading2"/>
        <w:keepNext/>
        <w:spacing w:after="120" w:before="300"/>
      </w:pPr>
      <w:r>
        <w:rPr>
          <w:rFonts w:ascii="Arial" w:cs="Arial" w:eastAsia="Arial" w:hAnsi="Arial"/>
          <w:b/>
          <w:bCs/>
          <w:color w:val="E8452C"/>
          <w:sz w:val="26"/>
          <w:szCs w:val="26"/>
        </w:rPr>
        <w:t xml:space="preserve">5  </w:t>
      </w:r>
      <w:r>
        <w:rPr>
          <w:rFonts w:ascii="Arial" w:cs="Arial" w:eastAsia="Arial" w:hAnsi="Arial"/>
          <w:b/>
          <w:bCs/>
          <w:color w:val="141414"/>
          <w:sz w:val="26"/>
          <w:szCs w:val="26"/>
        </w:rPr>
        <w:t xml:space="preserve">Working from another city or country</w:t>
      </w:r>
    </w:p>
    <w:p>
      <w:pPr>
        <w:spacing w:after="140" w:before="0" w:line="300"/>
      </w:pPr>
      <w:r>
        <w:rPr>
          <w:rFonts w:ascii="Arial" w:cs="Arial" w:eastAsia="Arial" w:hAnsi="Arial"/>
          <w:color w:val="141414"/>
          <w:sz w:val="21"/>
          <w:szCs w:val="21"/>
        </w:rPr>
        <w:t xml:space="preserve">Working from another city is still remote work, if you're working. Tell your manager first. Working from outside India needs approval, for up to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days a year.</w:t>
      </w:r>
    </w:p>
    <w:p>
      <w:pPr>
        <w:pStyle w:val="Heading2"/>
        <w:keepNext/>
        <w:spacing w:after="120" w:before="300"/>
      </w:pPr>
      <w:r>
        <w:rPr>
          <w:rFonts w:ascii="Arial" w:cs="Arial" w:eastAsia="Arial" w:hAnsi="Arial"/>
          <w:b/>
          <w:bCs/>
          <w:color w:val="E8452C"/>
          <w:sz w:val="26"/>
          <w:szCs w:val="26"/>
        </w:rPr>
        <w:t xml:space="preserve">6  </w:t>
      </w:r>
      <w:r>
        <w:rPr>
          <w:rFonts w:ascii="Arial" w:cs="Arial" w:eastAsia="Arial" w:hAnsi="Arial"/>
          <w:b/>
          <w:bCs/>
          <w:color w:val="141414"/>
          <w:sz w:val="26"/>
          <w:szCs w:val="26"/>
        </w:rPr>
        <w:t xml:space="preserve">Hours and overtime</w:t>
      </w:r>
    </w:p>
    <w:p>
      <w:pPr>
        <w:spacing w:after="140" w:before="0" w:line="300"/>
      </w:pPr>
      <w:r>
        <w:rPr>
          <w:rFonts w:ascii="Arial" w:cs="Arial" w:eastAsia="Arial" w:hAnsi="Arial"/>
          <w:color w:val="141414"/>
          <w:sz w:val="21"/>
          <w:szCs w:val="21"/>
        </w:rPr>
        <w:t xml:space="preserve">Weekly working hours are capped at 48 under the OSH Code. Overtime beyond normal daily hours is paid at twice the ordinary rate where it applies. Some senior and managerial roles are treated differently.</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Check how the hours and overtime rules apply to your team with your HR adviser.</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7  </w:t>
      </w:r>
      <w:r>
        <w:rPr>
          <w:rFonts w:ascii="Arial" w:cs="Arial" w:eastAsia="Arial" w:hAnsi="Arial"/>
          <w:b/>
          <w:bCs/>
          <w:color w:val="141414"/>
          <w:sz w:val="26"/>
          <w:szCs w:val="26"/>
        </w:rPr>
        <w:t xml:space="preserve">What we don't do</w:t>
      </w:r>
    </w:p>
    <w:p>
      <w:pPr>
        <w:spacing w:after="140" w:before="0" w:line="300"/>
      </w:pPr>
      <w:r>
        <w:rPr>
          <w:rFonts w:ascii="Arial" w:cs="Arial" w:eastAsia="Arial" w:hAnsi="Arial"/>
          <w:color w:val="141414"/>
          <w:sz w:val="21"/>
          <w:szCs w:val="21"/>
        </w:rPr>
        <w:t xml:space="preserve">We don't track screens, keystrokes or location on remote days. We judge work by outcomes, in one-to-ones and reviews.</w:t>
      </w:r>
    </w:p>
    <w:p>
      <w:pPr>
        <w:pStyle w:val="Heading2"/>
        <w:keepNext/>
        <w:spacing w:after="120" w:before="300"/>
      </w:pPr>
      <w:r>
        <w:rPr>
          <w:rFonts w:ascii="Arial" w:cs="Arial" w:eastAsia="Arial" w:hAnsi="Arial"/>
          <w:b/>
          <w:bCs/>
          <w:color w:val="E8452C"/>
          <w:sz w:val="26"/>
          <w:szCs w:val="26"/>
        </w:rPr>
        <w:t xml:space="preserve">8  </w:t>
      </w:r>
      <w:r>
        <w:rPr>
          <w:rFonts w:ascii="Arial" w:cs="Arial" w:eastAsia="Arial" w:hAnsi="Arial"/>
          <w:b/>
          <w:bCs/>
          <w:color w:val="141414"/>
          <w:sz w:val="26"/>
          <w:szCs w:val="26"/>
        </w:rPr>
        <w:t xml:space="preserve">Exceptions</w:t>
      </w:r>
    </w:p>
    <w:p>
      <w:pPr>
        <w:spacing w:after="140" w:before="0" w:line="300"/>
      </w:pPr>
      <w:r>
        <w:rPr>
          <w:rFonts w:ascii="Arial" w:cs="Arial" w:eastAsia="Arial" w:hAnsi="Arial"/>
          <w:color w:val="141414"/>
          <w:sz w:val="21"/>
          <w:szCs w:val="21"/>
        </w:rPr>
        <w:t xml:space="preserve">Talk to your manager. Reasonable needs, such as caring for family or travelling for work, will be met. New joiners may spend more time in the office in their first month.</w:t>
      </w:r>
    </w:p>
    <w:p>
      <w:pPr>
        <w:pStyle w:val="Heading2"/>
        <w:keepNext/>
        <w:spacing w:after="120" w:before="300"/>
      </w:pPr>
      <w:r>
        <w:rPr>
          <w:rFonts w:ascii="Arial" w:cs="Arial" w:eastAsia="Arial" w:hAnsi="Arial"/>
          <w:b/>
          <w:bCs/>
          <w:color w:val="E8452C"/>
          <w:sz w:val="26"/>
          <w:szCs w:val="26"/>
        </w:rPr>
        <w:t xml:space="preserve">9  </w:t>
      </w:r>
      <w:r>
        <w:rPr>
          <w:rFonts w:ascii="Arial" w:cs="Arial" w:eastAsia="Arial" w:hAnsi="Arial"/>
          <w:b/>
          <w:bCs/>
          <w:color w:val="141414"/>
          <w:sz w:val="26"/>
          <w:szCs w:val="26"/>
        </w:rPr>
        <w:t xml:space="preserve">Review</w:t>
      </w:r>
    </w:p>
    <w:p>
      <w:pPr>
        <w:spacing w:after="140" w:before="0" w:line="300"/>
      </w:pPr>
      <w:r>
        <w:rPr>
          <w:rFonts w:ascii="Arial" w:cs="Arial" w:eastAsia="Arial" w:hAnsi="Arial"/>
          <w:color w:val="141414"/>
          <w:sz w:val="21"/>
          <w:szCs w:val="21"/>
        </w:rPr>
        <w:t xml:space="preserve">We review this policy with the team every </w:t>
      </w:r>
      <w:r>
        <w:rPr>
          <w:rFonts w:ascii="Arial" w:cs="Arial" w:eastAsia="Arial" w:hAnsi="Arial"/>
          <w:color w:val="141414"/>
          <w:sz w:val="21"/>
          <w:szCs w:val="21"/>
          <w:highlight w:val="yellow"/>
          <w:highlightCs w:val="yellow"/>
        </w:rPr>
        <w:t xml:space="preserve">[six months]</w:t>
      </w:r>
      <w:r>
        <w:rPr>
          <w:rFonts w:ascii="Arial" w:cs="Arial" w:eastAsia="Arial" w:hAnsi="Arial"/>
          <w:color w:val="141414"/>
          <w:sz w:val="21"/>
          <w:szCs w:val="21"/>
        </w:rPr>
        <w:t xml:space="preserve">.</w:t>
      </w:r>
    </w:p>
    <w:p>
      <w:pPr>
        <w:spacing w:after="140" w:before="300" w:line="300"/>
      </w:pPr>
      <w:r>
        <w:rPr>
          <w:rFonts w:ascii="Arial" w:cs="Arial" w:eastAsia="Arial" w:hAnsi="Arial"/>
          <w:i/>
          <w:iCs/>
          <w:color w:val="5C5B57"/>
          <w:sz w:val="18"/>
          <w:szCs w:val="18"/>
        </w:rPr>
        <w:t xml:space="preserve">This template is general information, not legal advice. Have a lawyer review it for your company and state.</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C5B57"/>
        <w:sz w:val="16"/>
        <w:szCs w:val="16"/>
      </w:rPr>
      <w:t xml:space="preserve">1936 AI  ·  Page </w:t>
    </w:r>
    <w:r>
      <w:rPr>
        <w:rFonts w:ascii="Arial" w:cs="Arial" w:eastAsia="Arial" w:hAnsi="Arial"/>
        <w:color w:val="5C5B57"/>
        <w:sz w:val="16"/>
        <w:szCs w:val="16"/>
      </w:rPr>
      <w:fldChar w:fldCharType="begin"/>
      <w:instrText xml:space="preserve">PAGE</w:instrText>
      <w:fldChar w:fldCharType="separate"/>
      <w:fldChar w:fldCharType="end"/>
    </w:r>
    <w:r>
      <w:rPr>
        <w:rFonts w:ascii="Arial" w:cs="Arial" w:eastAsia="Arial" w:hAnsi="Arial"/>
        <w:color w:val="5C5B57"/>
        <w:sz w:val="16"/>
        <w:szCs w:val="16"/>
      </w:rPr>
      <w:t xml:space="preserve"> of </w:t>
    </w:r>
    <w:r>
      <w:rPr>
        <w:rFonts w:ascii="Arial" w:cs="Arial" w:eastAsia="Arial" w:hAnsi="Arial"/>
        <w:color w:val="5C5B5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E8452C"/>
      </w:rPr>
    </w:lvl>
  </w:abstractNum>
  <w:abstractNum w:abstractNumId="3" w15:restartNumberingAfterBreak="0">
    <w:multiLevelType w:val="hybridMultilevel"/>
    <w:lvl w:ilvl="0" w15:tentative="1">
      <w:start w:val="1"/>
      <w:numFmt w:val="decimal"/>
      <w:lvlText w:val="%1."/>
      <w:lvlJc w:val="left"/>
      <w:pPr>
        <w:ind w:left="400" w:hanging="320"/>
      </w:pPr>
      <w:rPr>
        <w:b/>
        <w:bCs/>
        <w:color w:val="E8452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4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/tmp/claude-0/-home-claude/c1c971c4-c87f-5c9f-a465-57284c469dad/scratchpad/blog/downloads/16-hybrid-attendance-policy.docx</dc:title>
  <dc:creator>1936 AI</dc:creator>
  <cp:lastModifiedBy>Un-named</cp:lastModifiedBy>
  <cp:revision>1</cp:revision>
  <dcterms:created xsi:type="dcterms:W3CDTF">2026-10-20T04:21:28.286Z</dcterms:created>
  <dcterms:modified xsi:type="dcterms:W3CDTF">2026-10-20T04:21:28.286Z</dcterms:modified>
</cp:coreProperties>
</file>

<file path=docProps/custom.xml><?xml version="1.0" encoding="utf-8"?>
<Properties xmlns="http://schemas.openxmlformats.org/officeDocument/2006/custom-properties" xmlns:vt="http://schemas.openxmlformats.org/officeDocument/2006/docPropsVTypes"/>
</file>